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-180340</wp:posOffset>
            </wp:positionH>
            <wp:positionV relativeFrom="paragraph">
              <wp:posOffset>-579120</wp:posOffset>
            </wp:positionV>
            <wp:extent cx="3520440" cy="169227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7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7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7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7"/>
        <w:jc w:val="center"/>
        <w:rPr/>
      </w:pPr>
      <w:r>
        <w:rPr>
          <w:b/>
          <w:bCs/>
        </w:rPr>
        <w:t>SOLICITUD DE TARJETA DEPORTIVA MUJNICIPAL</w:t>
      </w:r>
    </w:p>
    <w:p>
      <w:pPr>
        <w:pStyle w:val="Normal"/>
        <w:spacing w:lineRule="auto" w:line="240" w:before="0" w:after="57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57"/>
        <w:jc w:val="center"/>
        <w:rPr/>
      </w:pPr>
      <w:r>
        <w:rPr>
          <w:b/>
          <w:bCs/>
        </w:rPr>
        <w:t>Tipo de Tarjeta:   INSCRIPCIÓN DELEGACIÓN AA SS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ab/>
        <w:tab/>
        <w:tab/>
        <w:tab/>
        <w:t xml:space="preserve">                                   </w:t>
      </w:r>
      <w:r>
        <w:rPr>
          <w:b/>
          <w:bCs/>
        </w:rPr>
        <w:t xml:space="preserve">                       Número Tarjeta</w:t>
        <w:tab/>
        <w:tab/>
      </w:r>
    </w:p>
    <w:tbl>
      <w:tblPr>
        <w:tblW w:w="2835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2"/>
        <w:gridCol w:w="472"/>
        <w:gridCol w:w="473"/>
        <w:gridCol w:w="473"/>
        <w:gridCol w:w="472"/>
        <w:gridCol w:w="472"/>
      </w:tblGrid>
      <w:tr>
        <w:trPr/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D.N.I. :______________________________  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  _____________________________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Apellidos  _____________________________________________________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Domicilio  ____________________________________________________________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Localidad  ___________________________________  Provincia  ________________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C.P._________________ Fecha de nacimiento   ____  / ____  /  ______________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Teléfono (1)____________________________</w:t>
        <w:tab/>
        <w:t xml:space="preserve">Teléfono(2)________________________  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CORREO ELECTRÓNICO______________________________________________________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Otros miembros de la unidad familiar beneficiarios:                              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N.º Tarjeta                                                              </w:t>
      </w:r>
    </w:p>
    <w:tbl>
      <w:tblPr>
        <w:tblW w:w="2835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2"/>
        <w:gridCol w:w="472"/>
        <w:gridCol w:w="473"/>
        <w:gridCol w:w="473"/>
        <w:gridCol w:w="472"/>
        <w:gridCol w:w="472"/>
      </w:tblGrid>
      <w:tr>
        <w:trPr/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</w:t>
      </w:r>
    </w:p>
    <w:tbl>
      <w:tblPr>
        <w:tblW w:w="2835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2"/>
        <w:gridCol w:w="472"/>
        <w:gridCol w:w="473"/>
        <w:gridCol w:w="473"/>
        <w:gridCol w:w="472"/>
        <w:gridCol w:w="472"/>
      </w:tblGrid>
      <w:tr>
        <w:trPr/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</w:t>
      </w:r>
    </w:p>
    <w:tbl>
      <w:tblPr>
        <w:tblW w:w="2835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2"/>
        <w:gridCol w:w="472"/>
        <w:gridCol w:w="473"/>
        <w:gridCol w:w="473"/>
        <w:gridCol w:w="472"/>
        <w:gridCol w:w="472"/>
      </w:tblGrid>
      <w:tr>
        <w:trPr/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_</w:t>
      </w:r>
      <w:r>
        <w:rPr>
          <w:b/>
          <w:bCs/>
          <w:sz w:val="12"/>
          <w:szCs w:val="12"/>
        </w:rPr>
        <w:t>______________________________________________________________________________</w:t>
      </w:r>
    </w:p>
    <w:tbl>
      <w:tblPr>
        <w:tblW w:w="2835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2"/>
        <w:gridCol w:w="472"/>
        <w:gridCol w:w="473"/>
        <w:gridCol w:w="473"/>
        <w:gridCol w:w="472"/>
        <w:gridCol w:w="472"/>
      </w:tblGrid>
      <w:tr>
        <w:trPr/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b/>
          <w:bCs/>
          <w:sz w:val="12"/>
          <w:szCs w:val="12"/>
        </w:rPr>
        <w:t>________________________________________________________________________________</w:t>
      </w:r>
    </w:p>
    <w:p>
      <w:pPr>
        <w:pStyle w:val="Normal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(Domiciliación Bancaria ,dato obligatorio si el porcentaje no es 100%)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Style w:val="Tablaconcuadrcula"/>
        <w:tblW w:w="38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"/>
        <w:gridCol w:w="84"/>
        <w:gridCol w:w="299"/>
        <w:gridCol w:w="169"/>
        <w:gridCol w:w="211"/>
        <w:gridCol w:w="256"/>
        <w:gridCol w:w="127"/>
        <w:gridCol w:w="339"/>
        <w:gridCol w:w="43"/>
        <w:gridCol w:w="381"/>
        <w:gridCol w:w="383"/>
        <w:gridCol w:w="383"/>
        <w:gridCol w:w="388"/>
        <w:gridCol w:w="2"/>
        <w:gridCol w:w="382"/>
      </w:tblGrid>
      <w:tr>
        <w:trPr>
          <w:trHeight w:val="249" w:hRule="atLeast"/>
        </w:trPr>
        <w:tc>
          <w:tcPr>
            <w:tcW w:w="1867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  <w:t>IBAN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</w:tr>
      <w:tr>
        <w:trPr>
          <w:trHeight w:val="249" w:hRule="atLeast"/>
        </w:trPr>
        <w:tc>
          <w:tcPr>
            <w:tcW w:w="4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46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46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4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</w:tr>
      <w:tr>
        <w:trPr>
          <w:trHeight w:val="236" w:hRule="atLeast"/>
        </w:trPr>
        <w:tc>
          <w:tcPr>
            <w:tcW w:w="1528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  <w:t>Entidad</w:t>
            </w:r>
          </w:p>
        </w:tc>
        <w:tc>
          <w:tcPr>
            <w:tcW w:w="15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  <w:t>Oficina</w:t>
            </w:r>
          </w:p>
        </w:tc>
        <w:tc>
          <w:tcPr>
            <w:tcW w:w="7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  <w:t>D.C.</w:t>
            </w:r>
          </w:p>
        </w:tc>
      </w:tr>
      <w:tr>
        <w:trPr>
          <w:trHeight w:val="261" w:hRule="atLeast"/>
        </w:trPr>
        <w:tc>
          <w:tcPr>
            <w:tcW w:w="3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  <w:tc>
          <w:tcPr>
            <w:tcW w:w="3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4"/>
                <w:szCs w:val="14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es-ES" w:eastAsia="en-US" w:bidi="ar-SA"/>
              </w:rPr>
            </w:r>
          </w:p>
        </w:tc>
      </w:tr>
    </w:tbl>
    <w:tbl>
      <w:tblPr>
        <w:tblStyle w:val="Tablaconcuadrcula"/>
        <w:tblpPr w:vertAnchor="text" w:horzAnchor="page" w:leftFromText="141" w:rightFromText="141" w:tblpX="6181" w:tblpY="-566"/>
        <w:tblW w:w="370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"/>
        <w:gridCol w:w="370"/>
        <w:gridCol w:w="371"/>
        <w:gridCol w:w="370"/>
        <w:gridCol w:w="368"/>
        <w:gridCol w:w="371"/>
        <w:gridCol w:w="370"/>
        <w:gridCol w:w="373"/>
        <w:gridCol w:w="371"/>
        <w:gridCol w:w="370"/>
      </w:tblGrid>
      <w:tr>
        <w:trPr>
          <w:trHeight w:val="311" w:hRule="atLeast"/>
        </w:trPr>
        <w:tc>
          <w:tcPr>
            <w:tcW w:w="3704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Cuenta</w:t>
            </w:r>
          </w:p>
        </w:tc>
      </w:tr>
      <w:tr>
        <w:trPr>
          <w:trHeight w:val="311" w:hRule="atLeast"/>
        </w:trPr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/>
      <w:r>
        <w:rPr>
          <w:sz w:val="14"/>
          <w:szCs w:val="14"/>
        </w:rPr>
        <w:t xml:space="preserve">       </w:t>
      </w:r>
    </w:p>
    <w:p>
      <w:pPr>
        <w:pStyle w:val="Normal"/>
        <w:jc w:val="both"/>
        <w:rPr>
          <w:i/>
          <w:i/>
        </w:rPr>
      </w:pPr>
      <w:r>
        <w:rPr/>
        <w:t xml:space="preserve"> </w:t>
      </w:r>
      <w:r>
        <w:rPr>
          <w:i/>
        </w:rPr>
        <w:t>El/La abajo firmante autoriza el tratamiento automatizado de datos personales, requeridos al objeto de la gestión de usuarios/as de las instalaciones deportivas del Ayuntamiento de Cádiz, en cuanto titular y responsable de dicho fichero. Ante el cual podrá ejercitar los derechos de acceso, rectificación y cancelación, en los términos de la Ley 03/18.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Hace constar que no sufre enfermedad ni dolencia alguna que le impida la práctica deportiva. Asimismo declara conocer las normas de las instalaciones y actividades y se compromete a cumplirlas.</w:t>
      </w:r>
    </w:p>
    <w:p>
      <w:pPr>
        <w:pStyle w:val="Normal"/>
        <w:jc w:val="both"/>
        <w:rPr>
          <w:i/>
          <w:i/>
        </w:rPr>
      </w:pPr>
      <w:r>
        <w:rPr>
          <w:i/>
        </w:rPr>
        <w:t>En virtud de lo establecido en el artículo 5.2 V de la Ordenanza 17, Tasa por prestación de Servicios en “Casa de Baños, duchas, piscinas, instalaciones deportivas y otros servicios análogos”, y a la vista de la documentación presentada en esta Delegación por el / la solicitante, el porcentaje de descuento aplicable a las Tasas por los servicios prestados por el IMD se determina en 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1270" distB="635" distL="1270" distR="635" simplePos="0" locked="0" layoutInCell="1" allowOverlap="1" relativeHeight="2">
                <wp:simplePos x="0" y="0"/>
                <wp:positionH relativeFrom="column">
                  <wp:posOffset>1747520</wp:posOffset>
                </wp:positionH>
                <wp:positionV relativeFrom="paragraph">
                  <wp:posOffset>-39370</wp:posOffset>
                </wp:positionV>
                <wp:extent cx="244475" cy="231775"/>
                <wp:effectExtent l="1270" t="1270" r="635" b="635"/>
                <wp:wrapNone/>
                <wp:docPr id="2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31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Forma 1" path="m0,0l1,0l1,1l0,1xe" fillcolor="#729fcf" stroked="t" o:allowincell="f" style="position:absolute;margin-left:137.6pt;margin-top:-3.1pt;width:19.2pt;height:18.2pt;mso-wrap-style:none;v-text-anchor:middle" type="_x0000_t109">
                <v:fill o:detectmouseclick="t" type="solid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1270" distR="635" simplePos="0" locked="0" layoutInCell="1" allowOverlap="1" relativeHeight="3">
                <wp:simplePos x="0" y="0"/>
                <wp:positionH relativeFrom="column">
                  <wp:posOffset>1747520</wp:posOffset>
                </wp:positionH>
                <wp:positionV relativeFrom="paragraph">
                  <wp:posOffset>-39370</wp:posOffset>
                </wp:positionV>
                <wp:extent cx="244475" cy="231775"/>
                <wp:effectExtent l="1270" t="1270" r="635" b="635"/>
                <wp:wrapNone/>
                <wp:docPr id="3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31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2" path="m0,0l1,0l1,1l0,1xe" fillcolor="#729fcf" stroked="t" o:allowincell="f" style="position:absolute;margin-left:137.6pt;margin-top:-3.1pt;width:19.2pt;height:18.2pt;mso-wrap-style:none;v-text-anchor:middle" type="_x0000_t109">
                <v:fill o:detectmouseclick="t" type="solid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1270" distR="635" simplePos="0" locked="0" layoutInCell="1" allowOverlap="1" relativeHeight="4">
                <wp:simplePos x="0" y="0"/>
                <wp:positionH relativeFrom="column">
                  <wp:posOffset>1747520</wp:posOffset>
                </wp:positionH>
                <wp:positionV relativeFrom="paragraph">
                  <wp:posOffset>-39370</wp:posOffset>
                </wp:positionV>
                <wp:extent cx="244475" cy="231775"/>
                <wp:effectExtent l="1270" t="1270" r="635" b="635"/>
                <wp:wrapNone/>
                <wp:docPr id="4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31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3" path="m0,0l1,0l1,1l0,1xe" fillcolor="#729fcf" stroked="t" o:allowincell="f" style="position:absolute;margin-left:137.6pt;margin-top:-3.1pt;width:19.2pt;height:18.2pt;mso-wrap-style:none;v-text-anchor:middle" type="_x0000_t109">
                <v:fill o:detectmouseclick="t" type="solid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1270" distR="635" simplePos="0" locked="0" layoutInCell="1" allowOverlap="1" relativeHeight="5">
                <wp:simplePos x="0" y="0"/>
                <wp:positionH relativeFrom="column">
                  <wp:posOffset>3807460</wp:posOffset>
                </wp:positionH>
                <wp:positionV relativeFrom="paragraph">
                  <wp:posOffset>-13970</wp:posOffset>
                </wp:positionV>
                <wp:extent cx="244475" cy="231775"/>
                <wp:effectExtent l="1270" t="1270" r="635" b="635"/>
                <wp:wrapNone/>
                <wp:docPr id="5" name="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31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4" path="m0,0l1,0l1,1l0,1xe" fillcolor="#729fcf" stroked="t" o:allowincell="f" style="position:absolute;margin-left:299.8pt;margin-top:-1.1pt;width:19.2pt;height:18.2pt;mso-wrap-style:none;v-text-anchor:middle" type="_x0000_t109">
                <v:fill o:detectmouseclick="t" type="solid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1270" distR="635" simplePos="0" locked="0" layoutInCell="1" allowOverlap="1" relativeHeight="6">
                <wp:simplePos x="0" y="0"/>
                <wp:positionH relativeFrom="column">
                  <wp:posOffset>2429510</wp:posOffset>
                </wp:positionH>
                <wp:positionV relativeFrom="paragraph">
                  <wp:posOffset>-26670</wp:posOffset>
                </wp:positionV>
                <wp:extent cx="244475" cy="231775"/>
                <wp:effectExtent l="1270" t="1270" r="635" b="635"/>
                <wp:wrapNone/>
                <wp:docPr id="6" name="For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31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5" path="m0,0l1,0l1,1l0,1xe" fillcolor="#729fcf" stroked="t" o:allowincell="f" style="position:absolute;margin-left:191.3pt;margin-top:-2.1pt;width:19.2pt;height:18.2pt;mso-wrap-style:none;v-text-anchor:middle" type="_x0000_t109">
                <v:fill o:detectmouseclick="t" type="solid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1270" distR="635" simplePos="0" locked="0" layoutInCell="1" allowOverlap="1" relativeHeight="7">
                <wp:simplePos x="0" y="0"/>
                <wp:positionH relativeFrom="column">
                  <wp:posOffset>3202305</wp:posOffset>
                </wp:positionH>
                <wp:positionV relativeFrom="paragraph">
                  <wp:posOffset>-13970</wp:posOffset>
                </wp:positionV>
                <wp:extent cx="244475" cy="231775"/>
                <wp:effectExtent l="1270" t="1270" r="635" b="635"/>
                <wp:wrapNone/>
                <wp:docPr id="7" name="For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31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6" path="m0,0l1,0l1,1l0,1xe" fillcolor="#729fcf" stroked="t" o:allowincell="f" style="position:absolute;margin-left:252.15pt;margin-top:-1.1pt;width:19.2pt;height:18.2pt;mso-wrap-style:none;v-text-anchor:middle" type="_x0000_t109">
                <v:fill o:detectmouseclick="t" type="solid" color2="#8d6030"/>
                <v:stroke color="#3465a4" joinstyle="round" endcap="flat"/>
                <w10:wrap type="none"/>
              </v:shape>
            </w:pict>
          </mc:Fallback>
        </mc:AlternateContent>
      </w:r>
      <w:r>
        <w:rPr>
          <w:i/>
        </w:rPr>
        <w:t xml:space="preserve">                                           </w:t>
      </w:r>
      <w:r>
        <w:rPr>
          <w:i/>
        </w:rPr>
        <w:t xml:space="preserve">100%              50%              25%              10%                                                                              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ab/>
        <w:tab/>
        <w:tab/>
        <w:tab/>
        <w:tab/>
        <w:t>Cádiz, a _____ de __________________ de _________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jc w:val="both"/>
        <w:rPr>
          <w:i/>
          <w:i/>
        </w:rPr>
      </w:pPr>
      <w:r>
        <w:rPr>
          <w:i/>
        </w:rPr>
        <w:tab/>
        <w:tab/>
        <w:tab/>
        <w:tab/>
        <w:tab/>
        <w:t>Fdo.:_________________________________________</w:t>
      </w:r>
    </w:p>
    <w:p>
      <w:pPr>
        <w:pStyle w:val="Normal"/>
        <w:spacing w:before="0" w:after="20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jc w:val="right"/>
        <w:rPr/>
      </w:pPr>
      <w:r>
        <w:rPr>
          <w:i/>
        </w:rPr>
        <w:t>Sello y firma AA SS</w:t>
      </w:r>
    </w:p>
    <w:sectPr>
      <w:headerReference w:type="default" r:id="rId3"/>
      <w:type w:val="nextPage"/>
      <w:pgSz w:w="11906" w:h="16838"/>
      <w:pgMar w:left="1701" w:right="1701" w:gutter="0" w:header="709" w:top="124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74"/>
  <w:defaultTabStop w:val="708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d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023e4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023e4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2023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d75"/>
    <w:rPr>
      <w:color w:themeColor="hyperlink"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semiHidden/>
    <w:unhideWhenUsed/>
    <w:rsid w:val="002023e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semiHidden/>
    <w:unhideWhenUsed/>
    <w:rsid w:val="002023e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023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7ac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5A0F-4373-434D-BF4E-FD9CCB1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Application>LibreOffice/7.6.5.2$Windows_X86_64 LibreOffice_project/38d5f62f85355c192ef5f1dd47c5c0c0c6d6598b</Application>
  <AppVersion>15.0000</AppVersion>
  <Pages>2</Pages>
  <Words>234</Words>
  <Characters>1936</Characters>
  <CharactersWithSpaces>2621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2017-01-31T10:31:00Z</dcterms:created>
  <dc:creator>jbbr</dc:creator>
  <dc:description/>
  <dc:language>es-ES</dc:language>
  <cp:lastModifiedBy/>
  <cp:lastPrinted>2024-05-15T12:20:11Z</cp:lastPrinted>
  <dcterms:modified xsi:type="dcterms:W3CDTF">2024-05-15T12:50:24Z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